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E2A2A" w14:textId="77777777" w:rsidR="009011A9" w:rsidRPr="00722B09" w:rsidRDefault="009011A9" w:rsidP="009011A9">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25</w:t>
      </w:r>
    </w:p>
    <w:tbl>
      <w:tblPr>
        <w:tblW w:w="5000" w:type="pct"/>
        <w:tblCellMar>
          <w:left w:w="10" w:type="dxa"/>
          <w:right w:w="10" w:type="dxa"/>
        </w:tblCellMar>
        <w:tblLook w:val="07E0" w:firstRow="1" w:lastRow="1" w:firstColumn="1" w:lastColumn="1" w:noHBand="1" w:noVBand="1"/>
      </w:tblPr>
      <w:tblGrid>
        <w:gridCol w:w="2970"/>
        <w:gridCol w:w="6056"/>
      </w:tblGrid>
      <w:tr w:rsidR="009011A9" w:rsidRPr="00722B09" w14:paraId="305E9303" w14:textId="77777777" w:rsidTr="007B5772">
        <w:tc>
          <w:tcPr>
            <w:tcW w:w="1645" w:type="pct"/>
          </w:tcPr>
          <w:p w14:paraId="73744753" w14:textId="77777777" w:rsidR="009011A9" w:rsidRPr="00722B09" w:rsidRDefault="009011A9"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4EE13296" w14:textId="77777777" w:rsidR="009011A9" w:rsidRPr="00722B09" w:rsidRDefault="009011A9"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373AB0DC" w14:textId="77777777" w:rsidR="009011A9" w:rsidRPr="00722B09" w:rsidRDefault="009011A9" w:rsidP="009011A9">
      <w:pPr>
        <w:spacing w:after="0" w:line="240" w:lineRule="auto"/>
        <w:jc w:val="center"/>
        <w:rPr>
          <w:rFonts w:ascii="Arial" w:hAnsi="Arial" w:cs="Arial"/>
          <w:b/>
          <w:color w:val="000000" w:themeColor="text1"/>
          <w:sz w:val="20"/>
          <w:szCs w:val="20"/>
        </w:rPr>
      </w:pPr>
    </w:p>
    <w:p w14:paraId="619FA86F" w14:textId="77777777" w:rsidR="009011A9" w:rsidRPr="00722B09" w:rsidRDefault="009011A9" w:rsidP="009011A9">
      <w:pPr>
        <w:spacing w:after="0" w:line="240" w:lineRule="auto"/>
        <w:jc w:val="center"/>
        <w:rPr>
          <w:rFonts w:ascii="Arial" w:hAnsi="Arial" w:cs="Arial"/>
          <w:b/>
          <w:color w:val="000000" w:themeColor="text1"/>
          <w:sz w:val="20"/>
          <w:szCs w:val="20"/>
        </w:rPr>
      </w:pPr>
    </w:p>
    <w:p w14:paraId="450D9339" w14:textId="77777777" w:rsidR="009011A9" w:rsidRPr="00722B09" w:rsidRDefault="009011A9" w:rsidP="009011A9">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BIỂN</w:t>
      </w:r>
    </w:p>
    <w:p w14:paraId="34D5D6F0" w14:textId="77777777" w:rsidR="009011A9" w:rsidRPr="00722B09" w:rsidRDefault="009011A9" w:rsidP="009011A9">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w:t>
      </w:r>
    </w:p>
    <w:p w14:paraId="0AA377E1" w14:textId="77777777" w:rsidR="009011A9" w:rsidRPr="00722B09" w:rsidRDefault="009011A9" w:rsidP="009011A9">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w:t>
      </w:r>
    </w:p>
    <w:p w14:paraId="3C3A992D" w14:textId="77777777" w:rsidR="009011A9" w:rsidRPr="00722B09" w:rsidRDefault="009011A9" w:rsidP="009011A9">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TỈNH</w:t>
      </w:r>
    </w:p>
    <w:p w14:paraId="2F133428" w14:textId="77777777" w:rsidR="009011A9" w:rsidRPr="00722B09" w:rsidRDefault="009011A9" w:rsidP="009011A9">
      <w:pPr>
        <w:spacing w:after="0" w:line="240" w:lineRule="auto"/>
        <w:jc w:val="center"/>
        <w:rPr>
          <w:rFonts w:ascii="Arial" w:hAnsi="Arial" w:cs="Arial"/>
          <w:color w:val="000000" w:themeColor="text1"/>
          <w:sz w:val="20"/>
          <w:szCs w:val="20"/>
        </w:rPr>
      </w:pPr>
    </w:p>
    <w:p w14:paraId="0EC4B016"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2AA3EF65"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6E23C064"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ngày.... tháng.... năm .... của Chính phủ quy định việc hành nghề khoan nước dưới đất, kê khai, đăng ký, cấp phép, dịch vụ tài nguyên nước và tiền cấp quyền khai thác tài nguyên nước;</w:t>
      </w:r>
    </w:p>
    <w:p w14:paraId="6C98C033"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3B1258BE"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cấp giấy phép khai thác nước biển của (tên tổ chức/cá nhân đề nghị cấp phép) ngày.... tháng.... năm .... và hồ sơ kèm theo;</w:t>
      </w:r>
    </w:p>
    <w:p w14:paraId="49E3405F"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2E296410" w14:textId="77777777" w:rsidR="009011A9" w:rsidRPr="00722B09" w:rsidRDefault="009011A9" w:rsidP="009011A9">
      <w:pPr>
        <w:spacing w:after="0" w:line="240" w:lineRule="auto"/>
        <w:jc w:val="center"/>
        <w:rPr>
          <w:rFonts w:ascii="Arial" w:hAnsi="Arial" w:cs="Arial"/>
          <w:b/>
          <w:color w:val="000000" w:themeColor="text1"/>
          <w:sz w:val="20"/>
          <w:szCs w:val="20"/>
        </w:rPr>
      </w:pPr>
    </w:p>
    <w:p w14:paraId="04F094B4" w14:textId="77777777" w:rsidR="009011A9" w:rsidRPr="00722B09" w:rsidRDefault="009011A9" w:rsidP="009011A9">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1C857D88" w14:textId="77777777" w:rsidR="009011A9" w:rsidRPr="00722B09" w:rsidRDefault="009011A9" w:rsidP="009011A9">
      <w:pPr>
        <w:spacing w:after="0" w:line="240" w:lineRule="auto"/>
        <w:jc w:val="center"/>
        <w:rPr>
          <w:rFonts w:ascii="Arial" w:hAnsi="Arial" w:cs="Arial"/>
          <w:color w:val="000000" w:themeColor="text1"/>
          <w:sz w:val="20"/>
          <w:szCs w:val="20"/>
        </w:rPr>
      </w:pPr>
    </w:p>
    <w:p w14:paraId="482D9077"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khai thác nước biển với các nội dung sau:</w:t>
      </w:r>
    </w:p>
    <w:p w14:paraId="170BF8B4"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Tên công trình: </w:t>
      </w:r>
      <w:r w:rsidRPr="00722B09">
        <w:rPr>
          <w:rFonts w:ascii="Arial" w:hAnsi="Arial" w:cs="Arial"/>
          <w:i/>
          <w:color w:val="000000" w:themeColor="text1"/>
          <w:sz w:val="20"/>
          <w:szCs w:val="20"/>
        </w:rPr>
        <w:t>.................................</w:t>
      </w:r>
    </w:p>
    <w:p w14:paraId="4150D234"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Mục đích khai </w:t>
      </w:r>
      <w:proofErr w:type="gramStart"/>
      <w:r w:rsidRPr="00722B09">
        <w:rPr>
          <w:rFonts w:ascii="Arial" w:hAnsi="Arial" w:cs="Arial"/>
          <w:color w:val="000000" w:themeColor="text1"/>
          <w:sz w:val="20"/>
          <w:szCs w:val="20"/>
        </w:rPr>
        <w:t>thác:</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(2)</w:t>
      </w:r>
    </w:p>
    <w:p w14:paraId="549CF34D"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Vị trí các hạng mục chính của công trình khai </w:t>
      </w:r>
      <w:proofErr w:type="gramStart"/>
      <w:r w:rsidRPr="00722B09">
        <w:rPr>
          <w:rFonts w:ascii="Arial" w:hAnsi="Arial" w:cs="Arial"/>
          <w:color w:val="000000" w:themeColor="text1"/>
          <w:sz w:val="20"/>
          <w:szCs w:val="20"/>
        </w:rPr>
        <w:t>thác:</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(3)</w:t>
      </w:r>
    </w:p>
    <w:p w14:paraId="242EA5B8"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Lượng nước khai </w:t>
      </w:r>
      <w:proofErr w:type="gramStart"/>
      <w:r w:rsidRPr="00722B09">
        <w:rPr>
          <w:rFonts w:ascii="Arial" w:hAnsi="Arial" w:cs="Arial"/>
          <w:color w:val="000000" w:themeColor="text1"/>
          <w:sz w:val="20"/>
          <w:szCs w:val="20"/>
        </w:rPr>
        <w:t>thác:</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(4)</w:t>
      </w:r>
    </w:p>
    <w:p w14:paraId="2C984808"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Chế độ khai </w:t>
      </w:r>
      <w:proofErr w:type="gramStart"/>
      <w:r w:rsidRPr="00722B09">
        <w:rPr>
          <w:rFonts w:ascii="Arial" w:hAnsi="Arial" w:cs="Arial"/>
          <w:color w:val="000000" w:themeColor="text1"/>
          <w:sz w:val="20"/>
          <w:szCs w:val="20"/>
        </w:rPr>
        <w:t>thác:</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(5)</w:t>
      </w:r>
    </w:p>
    <w:p w14:paraId="6910199E"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Phương thức khai </w:t>
      </w:r>
      <w:proofErr w:type="gramStart"/>
      <w:r w:rsidRPr="00722B09">
        <w:rPr>
          <w:rFonts w:ascii="Arial" w:hAnsi="Arial" w:cs="Arial"/>
          <w:color w:val="000000" w:themeColor="text1"/>
          <w:sz w:val="20"/>
          <w:szCs w:val="20"/>
        </w:rPr>
        <w:t>thác:</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(6)</w:t>
      </w:r>
    </w:p>
    <w:p w14:paraId="29B3C3E0"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Thời hạn của giấy </w:t>
      </w:r>
      <w:proofErr w:type="gramStart"/>
      <w:r w:rsidRPr="00722B09">
        <w:rPr>
          <w:rFonts w:ascii="Arial" w:hAnsi="Arial" w:cs="Arial"/>
          <w:color w:val="000000" w:themeColor="text1"/>
          <w:sz w:val="20"/>
          <w:szCs w:val="20"/>
        </w:rPr>
        <w:t>phép:</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năm.</w:t>
      </w:r>
    </w:p>
    <w:p w14:paraId="706E3D6A"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phép) thực hiện các nội dung sau:</w:t>
      </w:r>
    </w:p>
    <w:p w14:paraId="503711EE"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Đảm bảo tuân thủ các nội dung quy định tại Điều 1 của Giấy phép này.</w:t>
      </w:r>
    </w:p>
    <w:p w14:paraId="6BB7AC34"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Lắp đặt thiết bị, đo đạc, giám sát quá trình khai thác nước theo quy định.</w:t>
      </w:r>
    </w:p>
    <w:p w14:paraId="00563171"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05B37AEB"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(7).</w:t>
      </w:r>
    </w:p>
    <w:p w14:paraId="517F4C0F"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 theo dõi, giám sát hoạt động khai thác nước biển của công trình này.</w:t>
      </w:r>
    </w:p>
    <w:p w14:paraId="1B95B6A0"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w:t>
      </w:r>
      <w:r w:rsidRPr="00722B09">
        <w:rPr>
          <w:rFonts w:ascii="Arial" w:hAnsi="Arial" w:cs="Arial"/>
          <w:color w:val="000000" w:themeColor="text1"/>
          <w:sz w:val="20"/>
          <w:szCs w:val="20"/>
        </w:rPr>
        <w:lastRenderedPageBreak/>
        <w:t>luật và có trách nhiệm thực hiện các nghĩa vụ theo quy định tại khoản 2 Điều 42 của Luật Tài nguyên nước.</w:t>
      </w:r>
    </w:p>
    <w:p w14:paraId="598BDD48" w14:textId="77777777" w:rsidR="009011A9" w:rsidRPr="00722B09" w:rsidRDefault="009011A9" w:rsidP="009011A9">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5. </w:t>
      </w:r>
      <w:r w:rsidRPr="00722B09">
        <w:rPr>
          <w:rFonts w:ascii="Arial" w:hAnsi="Arial" w:cs="Arial"/>
          <w:color w:val="000000" w:themeColor="text1"/>
          <w:sz w:val="20"/>
          <w:szCs w:val="20"/>
        </w:rPr>
        <w:t xml:space="preserve">Giấy phép này có hiệu lực kể từ ngày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biển với các nội dung quy định tại Điều 1 của Giấy phép này thì phải làm thủ tục cấp Giấy phép theo quy định.</w:t>
      </w:r>
    </w:p>
    <w:p w14:paraId="65B50618" w14:textId="77777777" w:rsidR="009011A9" w:rsidRPr="00722B09" w:rsidRDefault="009011A9" w:rsidP="009011A9">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9011A9" w:rsidRPr="00722B09" w14:paraId="0BAE6F61" w14:textId="77777777" w:rsidTr="007B5772">
        <w:tc>
          <w:tcPr>
            <w:tcW w:w="2500" w:type="pct"/>
          </w:tcPr>
          <w:p w14:paraId="6CB7B8FB" w14:textId="77777777" w:rsidR="009011A9" w:rsidRPr="00722B09" w:rsidRDefault="009011A9"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5F407576" w14:textId="77777777" w:rsidR="009011A9" w:rsidRPr="00722B09" w:rsidRDefault="009011A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46E70882" w14:textId="77777777" w:rsidR="009011A9" w:rsidRPr="00722B09" w:rsidRDefault="009011A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283E387F" w14:textId="77777777" w:rsidR="009011A9" w:rsidRPr="00722B09" w:rsidRDefault="009011A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760A2EBC" w14:textId="77777777" w:rsidR="009011A9" w:rsidRPr="00722B09" w:rsidRDefault="009011A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w:t>
            </w:r>
          </w:p>
          <w:p w14:paraId="7FAFD0E3" w14:textId="77777777" w:rsidR="009011A9" w:rsidRPr="00722B09" w:rsidRDefault="009011A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16ED9891" w14:textId="77777777" w:rsidR="009011A9" w:rsidRPr="00722B09" w:rsidRDefault="009011A9"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3402AF25" w14:textId="77777777" w:rsidR="009011A9" w:rsidRPr="00722B09" w:rsidRDefault="009011A9"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6605E852" w14:textId="77777777" w:rsidR="009011A9" w:rsidRPr="00722B09" w:rsidRDefault="009011A9"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3DF38AB2" w14:textId="77777777" w:rsidR="009011A9" w:rsidRPr="00722B09" w:rsidRDefault="009011A9" w:rsidP="009011A9">
      <w:pPr>
        <w:spacing w:after="120" w:line="240" w:lineRule="auto"/>
        <w:ind w:firstLine="720"/>
        <w:jc w:val="both"/>
        <w:rPr>
          <w:rFonts w:ascii="Arial" w:hAnsi="Arial" w:cs="Arial"/>
          <w:b/>
          <w:color w:val="000000" w:themeColor="text1"/>
          <w:sz w:val="20"/>
          <w:szCs w:val="20"/>
        </w:rPr>
      </w:pPr>
    </w:p>
    <w:p w14:paraId="431C99D1" w14:textId="77777777" w:rsidR="009011A9" w:rsidRPr="00722B09" w:rsidRDefault="009011A9" w:rsidP="009011A9">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_______________</w:t>
      </w:r>
    </w:p>
    <w:p w14:paraId="3B45C7E2" w14:textId="77777777" w:rsidR="009011A9" w:rsidRPr="00722B09" w:rsidRDefault="009011A9" w:rsidP="009011A9">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(1) Ghi các căn cứ khác liên quan (nếu có).</w:t>
      </w:r>
    </w:p>
    <w:p w14:paraId="7F120496" w14:textId="77777777" w:rsidR="009011A9" w:rsidRPr="00722B09" w:rsidRDefault="009011A9" w:rsidP="009011A9">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(2) Nêu rõ các mục đích khai thác nước biển.</w:t>
      </w:r>
    </w:p>
    <w:p w14:paraId="7146E660" w14:textId="77777777" w:rsidR="009011A9" w:rsidRPr="00722B09" w:rsidRDefault="009011A9" w:rsidP="009011A9">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(3) Ghi rõ tên địa danh (thôn/ấp, xã/phường/đặc khu, tỉnh/thành phố) nơi xây dựng công trình khai thác nước biển; tọa độ vị trí khai thác nước theo hệ tọa độ VN2000, kinh tuyến trục, múi chiếu 3° (theo quy định về kinh tuyến trục của bản đồ hành chính cấp tỉnh).</w:t>
      </w:r>
    </w:p>
    <w:p w14:paraId="4800E2B1" w14:textId="77777777" w:rsidR="009011A9" w:rsidRPr="00722B09" w:rsidRDefault="009011A9" w:rsidP="009011A9">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(4) Lượng nước khai thác lớn nhất theo ngày (m</w:t>
      </w:r>
      <w:r w:rsidRPr="00722B09">
        <w:rPr>
          <w:rFonts w:ascii="Arial" w:hAnsi="Arial" w:cs="Arial"/>
          <w:bCs/>
          <w:color w:val="000000" w:themeColor="text1"/>
          <w:sz w:val="20"/>
          <w:szCs w:val="20"/>
          <w:vertAlign w:val="superscript"/>
        </w:rPr>
        <w:t>3</w:t>
      </w:r>
      <w:r w:rsidRPr="00722B09">
        <w:rPr>
          <w:rFonts w:ascii="Arial" w:hAnsi="Arial" w:cs="Arial"/>
          <w:bCs/>
          <w:color w:val="000000" w:themeColor="text1"/>
          <w:sz w:val="20"/>
          <w:szCs w:val="20"/>
        </w:rPr>
        <w:t>/ngày đêm).</w:t>
      </w:r>
    </w:p>
    <w:p w14:paraId="650576D7" w14:textId="77777777" w:rsidR="009011A9" w:rsidRPr="00722B09" w:rsidRDefault="009011A9" w:rsidP="009011A9">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(5) Ghi số giờ khai thác nước trong ngày, số ngày khai thác nước theo năm; trường hợp công trình có nhu cầu khai thác với nhiều cấp quy mô, lưu lượng khai thác trong năm thì ghi rõ số ngày khai thác tương ứng với từng cấp quy mô, lưu lượng khai thác nước trong năm.</w:t>
      </w:r>
    </w:p>
    <w:p w14:paraId="1DAD0E71" w14:textId="77777777" w:rsidR="009011A9" w:rsidRPr="00722B09" w:rsidRDefault="009011A9" w:rsidP="009011A9">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(6) Ghi cách thức lấy nước, dẫn nước biển (nếu có) về nơi sử dụng bằng các hạng mục công trình và quy trình vận hành công trình.</w:t>
      </w:r>
    </w:p>
    <w:p w14:paraId="130FD3F4" w14:textId="77777777" w:rsidR="009011A9" w:rsidRPr="00722B09" w:rsidRDefault="009011A9" w:rsidP="009011A9">
      <w:pPr>
        <w:spacing w:after="120" w:line="240" w:lineRule="auto"/>
        <w:ind w:firstLine="720"/>
        <w:jc w:val="both"/>
        <w:rPr>
          <w:rFonts w:ascii="Arial" w:hAnsi="Arial" w:cs="Arial"/>
          <w:bCs/>
          <w:color w:val="000000" w:themeColor="text1"/>
          <w:sz w:val="20"/>
          <w:szCs w:val="20"/>
        </w:rPr>
      </w:pPr>
      <w:r w:rsidRPr="00722B09">
        <w:rPr>
          <w:rFonts w:ascii="Arial" w:hAnsi="Arial" w:cs="Arial"/>
          <w:bCs/>
          <w:color w:val="000000" w:themeColor="text1"/>
          <w:sz w:val="20"/>
          <w:szCs w:val="20"/>
        </w:rPr>
        <w:t>(7) Các nội dung cần thực hiện đối với từng trường hợp khai thác nước biển do cấp có thẩm quyền cấp phép quy định (chất lượng nguồn nước khai thác, lắp đặt thiết bị, đo đạc, giám sát quá trình khai thác nước; chế độ báo cáo; biện pháp giảm thiểu tác động của công trình đến nguồn nước, môi trường và các đối tượng khai thác, sử dụng nước khác có liên quan, các nội dung cần thực hiện khác nếu có).</w:t>
      </w:r>
    </w:p>
    <w:sectPr w:rsidR="009011A9" w:rsidRPr="00722B09" w:rsidSect="009011A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1A9"/>
    <w:rsid w:val="00362F3D"/>
    <w:rsid w:val="00372374"/>
    <w:rsid w:val="00545097"/>
    <w:rsid w:val="005846BD"/>
    <w:rsid w:val="009011A9"/>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4560F"/>
  <w15:chartTrackingRefBased/>
  <w15:docId w15:val="{48AA89C8-7409-40BA-99D8-F384E485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1A9"/>
    <w:rPr>
      <w:rFonts w:eastAsiaTheme="minorEastAsia"/>
    </w:rPr>
  </w:style>
  <w:style w:type="paragraph" w:styleId="Heading1">
    <w:name w:val="heading 1"/>
    <w:basedOn w:val="Normal"/>
    <w:next w:val="Normal"/>
    <w:link w:val="Heading1Char"/>
    <w:uiPriority w:val="9"/>
    <w:qFormat/>
    <w:rsid w:val="009011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011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011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011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011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011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1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1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1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1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11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11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11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11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11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1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1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1A9"/>
    <w:rPr>
      <w:rFonts w:eastAsiaTheme="majorEastAsia" w:cstheme="majorBidi"/>
      <w:color w:val="272727" w:themeColor="text1" w:themeTint="D8"/>
    </w:rPr>
  </w:style>
  <w:style w:type="paragraph" w:styleId="Title">
    <w:name w:val="Title"/>
    <w:basedOn w:val="Normal"/>
    <w:next w:val="Normal"/>
    <w:link w:val="TitleChar"/>
    <w:uiPriority w:val="10"/>
    <w:qFormat/>
    <w:rsid w:val="009011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1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1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11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11A9"/>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9011A9"/>
    <w:rPr>
      <w:i/>
      <w:iCs/>
      <w:color w:val="404040" w:themeColor="text1" w:themeTint="BF"/>
    </w:rPr>
  </w:style>
  <w:style w:type="paragraph" w:styleId="ListParagraph">
    <w:name w:val="List Paragraph"/>
    <w:basedOn w:val="Normal"/>
    <w:uiPriority w:val="34"/>
    <w:qFormat/>
    <w:rsid w:val="009011A9"/>
    <w:pPr>
      <w:ind w:left="720"/>
      <w:contextualSpacing/>
    </w:pPr>
    <w:rPr>
      <w:rFonts w:eastAsiaTheme="minorHAnsi"/>
    </w:rPr>
  </w:style>
  <w:style w:type="character" w:styleId="IntenseEmphasis">
    <w:name w:val="Intense Emphasis"/>
    <w:basedOn w:val="DefaultParagraphFont"/>
    <w:uiPriority w:val="21"/>
    <w:qFormat/>
    <w:rsid w:val="009011A9"/>
    <w:rPr>
      <w:i/>
      <w:iCs/>
      <w:color w:val="2F5496" w:themeColor="accent1" w:themeShade="BF"/>
    </w:rPr>
  </w:style>
  <w:style w:type="paragraph" w:styleId="IntenseQuote">
    <w:name w:val="Intense Quote"/>
    <w:basedOn w:val="Normal"/>
    <w:next w:val="Normal"/>
    <w:link w:val="IntenseQuoteChar"/>
    <w:uiPriority w:val="30"/>
    <w:qFormat/>
    <w:rsid w:val="009011A9"/>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9011A9"/>
    <w:rPr>
      <w:i/>
      <w:iCs/>
      <w:color w:val="2F5496" w:themeColor="accent1" w:themeShade="BF"/>
    </w:rPr>
  </w:style>
  <w:style w:type="character" w:styleId="IntenseReference">
    <w:name w:val="Intense Reference"/>
    <w:basedOn w:val="DefaultParagraphFont"/>
    <w:uiPriority w:val="32"/>
    <w:qFormat/>
    <w:rsid w:val="009011A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4122</Characters>
  <Application>Microsoft Office Word</Application>
  <DocSecurity>0</DocSecurity>
  <Lines>34</Lines>
  <Paragraphs>9</Paragraphs>
  <ScaleCrop>false</ScaleCrop>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2026-01-22T03:09:00Z</dcterms:created>
  <dcterms:modified xsi:type="dcterms:W3CDTF">2026-01-22T03:09:00Z</dcterms:modified>
</cp:coreProperties>
</file>